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58" w:rsidRDefault="00727558" w:rsidP="00727558">
      <w:pPr>
        <w:jc w:val="center"/>
        <w:rPr>
          <w:rFonts w:ascii="Times New Roman" w:hAnsi="Times New Roman" w:cs="Times New Roman"/>
          <w:b/>
          <w:sz w:val="24"/>
          <w:szCs w:val="24"/>
        </w:rPr>
      </w:pPr>
      <w:r w:rsidRPr="00727558">
        <w:rPr>
          <w:rFonts w:ascii="Times New Roman" w:hAnsi="Times New Roman" w:cs="Times New Roman"/>
          <w:b/>
          <w:sz w:val="24"/>
          <w:szCs w:val="24"/>
        </w:rPr>
        <w:t xml:space="preserve">Ονοματεπώνυμο φοιτητή: </w:t>
      </w:r>
      <w:proofErr w:type="spellStart"/>
      <w:r w:rsidRPr="00727558">
        <w:rPr>
          <w:rFonts w:ascii="Times New Roman" w:hAnsi="Times New Roman" w:cs="Times New Roman"/>
          <w:b/>
          <w:sz w:val="24"/>
          <w:szCs w:val="24"/>
        </w:rPr>
        <w:t>Αγορίτσας</w:t>
      </w:r>
      <w:proofErr w:type="spellEnd"/>
      <w:r w:rsidRPr="00727558">
        <w:rPr>
          <w:rFonts w:ascii="Times New Roman" w:hAnsi="Times New Roman" w:cs="Times New Roman"/>
          <w:b/>
          <w:sz w:val="24"/>
          <w:szCs w:val="24"/>
        </w:rPr>
        <w:t xml:space="preserve"> Γεώργιος,              ΑΕΜ:0713187</w:t>
      </w:r>
    </w:p>
    <w:p w:rsidR="00727558" w:rsidRDefault="00727558" w:rsidP="00727558">
      <w:pPr>
        <w:spacing w:after="120"/>
        <w:ind w:left="-1134" w:right="-1134"/>
        <w:rPr>
          <w:rFonts w:ascii="Times New Roman" w:hAnsi="Times New Roman" w:cs="Times New Roman"/>
          <w:b/>
          <w:sz w:val="24"/>
          <w:szCs w:val="24"/>
        </w:rPr>
      </w:pPr>
      <w:r>
        <w:rPr>
          <w:rFonts w:ascii="Times New Roman" w:hAnsi="Times New Roman" w:cs="Times New Roman"/>
          <w:b/>
          <w:sz w:val="24"/>
          <w:szCs w:val="24"/>
        </w:rPr>
        <w:t>ΠΡΟΓΡΑΜΜΑ ΑΓΩΓΗ ΥΓΕΙΑΣ: ‹‹Σχολικός εκφοβισμός: αίτια, συνέπειες, τρόποι αντιμετώπισης››</w:t>
      </w:r>
    </w:p>
    <w:p w:rsidR="0007182C" w:rsidRDefault="0007182C" w:rsidP="00727558">
      <w:pPr>
        <w:spacing w:after="120"/>
        <w:ind w:left="-1134" w:right="-1134"/>
        <w:rPr>
          <w:rFonts w:ascii="Times New Roman" w:hAnsi="Times New Roman" w:cs="Times New Roman"/>
          <w:b/>
          <w:sz w:val="24"/>
          <w:szCs w:val="24"/>
        </w:rPr>
      </w:pPr>
    </w:p>
    <w:p w:rsidR="00727558" w:rsidRDefault="00727558" w:rsidP="0007182C">
      <w:pPr>
        <w:spacing w:after="0"/>
        <w:ind w:left="-1134" w:right="-1134"/>
        <w:rPr>
          <w:rFonts w:ascii="Times New Roman" w:hAnsi="Times New Roman" w:cs="Times New Roman"/>
          <w:sz w:val="24"/>
          <w:szCs w:val="24"/>
        </w:rPr>
      </w:pPr>
      <w:r>
        <w:rPr>
          <w:rFonts w:ascii="Times New Roman" w:hAnsi="Times New Roman" w:cs="Times New Roman"/>
          <w:sz w:val="24"/>
          <w:szCs w:val="24"/>
        </w:rPr>
        <w:t xml:space="preserve">Με τον όρο ‹‹σχολικός εκφοβισμός›› </w:t>
      </w:r>
      <w:r w:rsidR="0007182C">
        <w:rPr>
          <w:rFonts w:ascii="Times New Roman" w:hAnsi="Times New Roman" w:cs="Times New Roman"/>
          <w:sz w:val="24"/>
          <w:szCs w:val="24"/>
        </w:rPr>
        <w:t>θεωρείται μια κατάσταση στην οποία ασκείται συστηματική, εσκεμμένη, απρόκλητη και επαναλαμβανόμενη βία καθώς και επιθετική συμπεριφορά με σκοπό την επιβολή και πρόκληση σωματικού και συναισθηματικού πόνου μεταξύ μαθητών. Ο ‹‹σχολικός εκφοβισμός›› μπορεί να πάρει διάφορες διαστάσεις όπως λεκτική, σωματική, ηλεκτρονική, σεξουαλική και ψυχολογική. Εμφανίζεται σε πολλές χώρες, όπως και στην Ελλάδα.</w:t>
      </w:r>
    </w:p>
    <w:p w:rsidR="00D333CE" w:rsidRDefault="00D333CE" w:rsidP="0007182C">
      <w:pPr>
        <w:spacing w:after="0"/>
        <w:ind w:left="-1134" w:right="-1134"/>
        <w:rPr>
          <w:rFonts w:ascii="Times New Roman" w:hAnsi="Times New Roman" w:cs="Times New Roman"/>
          <w:b/>
          <w:sz w:val="24"/>
          <w:szCs w:val="24"/>
        </w:rPr>
      </w:pPr>
    </w:p>
    <w:p w:rsidR="0033232A" w:rsidRDefault="0007182C" w:rsidP="0007182C">
      <w:pPr>
        <w:spacing w:after="0"/>
        <w:ind w:left="-1134" w:right="-1134"/>
        <w:rPr>
          <w:rFonts w:ascii="Times New Roman" w:hAnsi="Times New Roman" w:cs="Times New Roman"/>
          <w:sz w:val="24"/>
          <w:szCs w:val="24"/>
        </w:rPr>
      </w:pPr>
      <w:r w:rsidRPr="0033232A">
        <w:rPr>
          <w:rFonts w:ascii="Times New Roman" w:hAnsi="Times New Roman" w:cs="Times New Roman"/>
          <w:b/>
          <w:sz w:val="24"/>
          <w:szCs w:val="24"/>
        </w:rPr>
        <w:t xml:space="preserve">Σκοπός </w:t>
      </w:r>
      <w:r>
        <w:rPr>
          <w:rFonts w:ascii="Times New Roman" w:hAnsi="Times New Roman" w:cs="Times New Roman"/>
          <w:sz w:val="24"/>
          <w:szCs w:val="24"/>
        </w:rPr>
        <w:t>του προγράμματος είναι η ενημέρωση και η αφύπνιση των μαθητών. Η ενίσχυση της αυτοπεποίθησης, η αποδοχή της διαφορ</w:t>
      </w:r>
      <w:r w:rsidR="0033232A">
        <w:rPr>
          <w:rFonts w:ascii="Times New Roman" w:hAnsi="Times New Roman" w:cs="Times New Roman"/>
          <w:sz w:val="24"/>
          <w:szCs w:val="24"/>
        </w:rPr>
        <w:t>ετικότητας, η διαχείριση του θυμού των εφήβων καθώς επίσης και οι τρόποι αντιμετώπισης του φαινομένου.</w:t>
      </w:r>
    </w:p>
    <w:p w:rsidR="0033232A" w:rsidRDefault="0033232A" w:rsidP="0007182C">
      <w:pPr>
        <w:spacing w:after="0"/>
        <w:ind w:left="-1134" w:right="-1134"/>
        <w:rPr>
          <w:rFonts w:ascii="Times New Roman" w:hAnsi="Times New Roman" w:cs="Times New Roman"/>
          <w:sz w:val="24"/>
          <w:szCs w:val="24"/>
        </w:rPr>
      </w:pPr>
    </w:p>
    <w:p w:rsidR="0033232A" w:rsidRDefault="0033232A" w:rsidP="0033232A">
      <w:pPr>
        <w:spacing w:after="0"/>
        <w:ind w:left="-1134" w:right="-1134"/>
        <w:rPr>
          <w:rFonts w:ascii="Times New Roman" w:hAnsi="Times New Roman" w:cs="Times New Roman"/>
          <w:sz w:val="24"/>
          <w:szCs w:val="24"/>
        </w:rPr>
      </w:pPr>
      <w:r w:rsidRPr="0033232A">
        <w:rPr>
          <w:rFonts w:ascii="Times New Roman" w:hAnsi="Times New Roman" w:cs="Times New Roman"/>
          <w:b/>
          <w:sz w:val="24"/>
          <w:szCs w:val="24"/>
        </w:rPr>
        <w:t>Στόχοι</w:t>
      </w:r>
      <w:r>
        <w:rPr>
          <w:rFonts w:ascii="Times New Roman" w:hAnsi="Times New Roman" w:cs="Times New Roman"/>
          <w:b/>
          <w:sz w:val="24"/>
          <w:szCs w:val="24"/>
        </w:rPr>
        <w:t xml:space="preserve"> </w:t>
      </w:r>
      <w:r>
        <w:rPr>
          <w:rFonts w:ascii="Times New Roman" w:hAnsi="Times New Roman" w:cs="Times New Roman"/>
          <w:sz w:val="24"/>
          <w:szCs w:val="24"/>
        </w:rPr>
        <w:t>του προγράμματος είναι οι μαθητές:</w:t>
      </w:r>
    </w:p>
    <w:p w:rsidR="0033232A" w:rsidRDefault="0033232A"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κατανοήσουν το φαινόμενου του εκφοβισμού και της βίας στο σχολείο</w:t>
      </w:r>
    </w:p>
    <w:p w:rsidR="0033232A" w:rsidRDefault="0033232A"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εκφράσουν τα συναισθήματά τους</w:t>
      </w:r>
    </w:p>
    <w:p w:rsidR="0033232A" w:rsidRDefault="00A96A6E"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ενισχυθεί η αλληλεγγύη των μαθητών</w:t>
      </w:r>
    </w:p>
    <w:p w:rsidR="00A96A6E" w:rsidRDefault="00A96A6E"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κατανοήσουν τις επιπτώσεις του φαινομένου</w:t>
      </w:r>
    </w:p>
    <w:p w:rsidR="00A96A6E" w:rsidRDefault="00A96A6E"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επισημάνουν τα χαρακτηριστικά του θύτη, θύματος και παρατηρητή</w:t>
      </w:r>
    </w:p>
    <w:p w:rsidR="00A96A6E" w:rsidRDefault="00A96A6E"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αναγνωριστούν οι ενδείξεις  και συμπεριφορές που οφείλονται στο φαινόμενο</w:t>
      </w:r>
    </w:p>
    <w:p w:rsidR="00A96A6E" w:rsidRDefault="00A96A6E" w:rsidP="0033232A">
      <w:pPr>
        <w:pStyle w:val="a5"/>
        <w:numPr>
          <w:ilvl w:val="0"/>
          <w:numId w:val="2"/>
        </w:numPr>
        <w:spacing w:after="0"/>
        <w:ind w:right="-1134"/>
        <w:rPr>
          <w:rFonts w:ascii="Times New Roman" w:hAnsi="Times New Roman" w:cs="Times New Roman"/>
          <w:sz w:val="24"/>
          <w:szCs w:val="24"/>
        </w:rPr>
      </w:pPr>
      <w:r>
        <w:rPr>
          <w:rFonts w:ascii="Times New Roman" w:hAnsi="Times New Roman" w:cs="Times New Roman"/>
          <w:sz w:val="24"/>
          <w:szCs w:val="24"/>
        </w:rPr>
        <w:t>Να σκεφτούν σε ατομικό και ομαδικό επίπεδο τρόπους αντιμετώπισης του εκφοβισμού και της βίας στο σχολείο.</w:t>
      </w:r>
    </w:p>
    <w:p w:rsidR="00A4561E" w:rsidRDefault="00A96A6E" w:rsidP="00A4561E">
      <w:pPr>
        <w:spacing w:after="0"/>
        <w:ind w:left="-774" w:right="-1134"/>
        <w:rPr>
          <w:rFonts w:ascii="Times New Roman" w:hAnsi="Times New Roman" w:cs="Times New Roman"/>
          <w:sz w:val="24"/>
          <w:szCs w:val="24"/>
        </w:rPr>
      </w:pPr>
      <w:r>
        <w:rPr>
          <w:rFonts w:ascii="Times New Roman" w:hAnsi="Times New Roman" w:cs="Times New Roman"/>
          <w:sz w:val="24"/>
          <w:szCs w:val="24"/>
        </w:rPr>
        <w:t>Το πρόγραμμα θα εφαρμοστεί στους μαθητές της στ’ τάξης ενός δημόσιου δημοτικού σχολείου.</w:t>
      </w:r>
    </w:p>
    <w:p w:rsidR="00D333CE" w:rsidRDefault="00D333CE" w:rsidP="00A4561E">
      <w:pPr>
        <w:spacing w:after="0"/>
        <w:ind w:left="-774" w:right="-1134"/>
        <w:rPr>
          <w:rFonts w:ascii="Times New Roman" w:hAnsi="Times New Roman" w:cs="Times New Roman"/>
          <w:sz w:val="24"/>
          <w:szCs w:val="24"/>
        </w:rPr>
      </w:pPr>
    </w:p>
    <w:p w:rsidR="00A96A6E" w:rsidRDefault="00A4561E" w:rsidP="00A96A6E">
      <w:pPr>
        <w:spacing w:after="0"/>
        <w:ind w:left="-774" w:right="-1134"/>
        <w:rPr>
          <w:rFonts w:ascii="Times New Roman" w:hAnsi="Times New Roman" w:cs="Times New Roman"/>
          <w:sz w:val="24"/>
          <w:szCs w:val="24"/>
        </w:rPr>
      </w:pPr>
      <w:r w:rsidRPr="00A4561E">
        <w:rPr>
          <w:rFonts w:ascii="Times New Roman" w:hAnsi="Times New Roman" w:cs="Times New Roman"/>
          <w:b/>
          <w:sz w:val="24"/>
          <w:szCs w:val="24"/>
        </w:rPr>
        <w:t>Τεκμηρίωση:</w:t>
      </w:r>
      <w:r w:rsidR="00A96A6E" w:rsidRPr="00A4561E">
        <w:rPr>
          <w:rFonts w:ascii="Times New Roman" w:hAnsi="Times New Roman" w:cs="Times New Roman"/>
          <w:b/>
          <w:sz w:val="24"/>
          <w:szCs w:val="24"/>
        </w:rPr>
        <w:t xml:space="preserve"> </w:t>
      </w:r>
      <w:r>
        <w:rPr>
          <w:rFonts w:ascii="Times New Roman" w:hAnsi="Times New Roman" w:cs="Times New Roman"/>
          <w:sz w:val="24"/>
          <w:szCs w:val="24"/>
        </w:rPr>
        <w:t>Σύμφωνα με  έρευνες περίπου 20% των μαθητών έχουν βιώσει συμπεριφορές εκφοβισμού και βίας στο σχολείο από συμμαθητές τους. Το φαινόμενο αυτό αποτελεί μορφή επιθετικής συμπεριφοράς με σοβαρές επιπτώσεις στην ψυχοσυναισθηματική ανάπτυξη του παιδιού καθώς και στη διαδικασία της μάθησης. Εμφανίζεται σε διάφορες μορφές είτε άμεσα είτε έμμεσα όπως η σωματική βία, ο αποκλεισμός από την ομάδα (κοινωνικός εκφοβισμός), οι απειλές (λεκτικός εκφοβισμός) καθώς και η σεξουαλική παρενόχληση.</w:t>
      </w:r>
    </w:p>
    <w:p w:rsidR="00D333CE" w:rsidRDefault="00D333CE" w:rsidP="00A96A6E">
      <w:pPr>
        <w:spacing w:after="0"/>
        <w:ind w:left="-774" w:right="-1134"/>
        <w:rPr>
          <w:rFonts w:ascii="Times New Roman" w:hAnsi="Times New Roman" w:cs="Times New Roman"/>
          <w:sz w:val="24"/>
          <w:szCs w:val="24"/>
        </w:rPr>
      </w:pPr>
    </w:p>
    <w:p w:rsidR="003C6A02" w:rsidRDefault="003C6A02" w:rsidP="00A96A6E">
      <w:pPr>
        <w:spacing w:after="0"/>
        <w:ind w:left="-774" w:right="-1134"/>
        <w:rPr>
          <w:rFonts w:ascii="Times New Roman" w:hAnsi="Times New Roman" w:cs="Times New Roman"/>
          <w:sz w:val="24"/>
          <w:szCs w:val="24"/>
        </w:rPr>
      </w:pPr>
      <w:r>
        <w:rPr>
          <w:rFonts w:ascii="Times New Roman" w:hAnsi="Times New Roman" w:cs="Times New Roman"/>
          <w:sz w:val="24"/>
          <w:szCs w:val="24"/>
        </w:rPr>
        <w:t>Το πρόγραμμα θα εφαρμοστεί στο συγκεκριμένο δημοτικό σχολείο διότι τα τελευταία 3 χρόνια υπήρξαν πολλά κρούσματα κυρίως λεκτικής και σωματικής βίας.</w:t>
      </w:r>
    </w:p>
    <w:p w:rsidR="00D333CE" w:rsidRDefault="00D333CE" w:rsidP="00A96A6E">
      <w:pPr>
        <w:spacing w:after="0"/>
        <w:ind w:left="-774" w:right="-1134"/>
        <w:rPr>
          <w:rFonts w:ascii="Times New Roman" w:hAnsi="Times New Roman" w:cs="Times New Roman"/>
          <w:sz w:val="24"/>
          <w:szCs w:val="24"/>
        </w:rPr>
      </w:pPr>
    </w:p>
    <w:p w:rsidR="003C6A02" w:rsidRDefault="003C6A02" w:rsidP="003C6A02">
      <w:pPr>
        <w:spacing w:after="0"/>
        <w:ind w:left="-774" w:right="-1134"/>
        <w:rPr>
          <w:rFonts w:ascii="Times New Roman" w:hAnsi="Times New Roman" w:cs="Times New Roman"/>
          <w:b/>
          <w:sz w:val="24"/>
          <w:szCs w:val="24"/>
        </w:rPr>
      </w:pPr>
      <w:r w:rsidRPr="003C6A02">
        <w:rPr>
          <w:rFonts w:ascii="Times New Roman" w:hAnsi="Times New Roman" w:cs="Times New Roman"/>
          <w:b/>
          <w:sz w:val="24"/>
          <w:szCs w:val="24"/>
        </w:rPr>
        <w:t>Προσδοκώμενα αποτελέσματα:</w:t>
      </w:r>
    </w:p>
    <w:p w:rsidR="003C6A02" w:rsidRPr="003C6A02" w:rsidRDefault="003C6A02" w:rsidP="003C6A02">
      <w:pPr>
        <w:pStyle w:val="a5"/>
        <w:numPr>
          <w:ilvl w:val="0"/>
          <w:numId w:val="4"/>
        </w:numPr>
        <w:spacing w:after="0"/>
        <w:ind w:right="-1134"/>
        <w:rPr>
          <w:rFonts w:ascii="Times New Roman" w:hAnsi="Times New Roman" w:cs="Times New Roman"/>
          <w:b/>
          <w:sz w:val="24"/>
          <w:szCs w:val="24"/>
        </w:rPr>
      </w:pPr>
      <w:r>
        <w:rPr>
          <w:rFonts w:ascii="Times New Roman" w:hAnsi="Times New Roman" w:cs="Times New Roman"/>
          <w:sz w:val="24"/>
          <w:szCs w:val="24"/>
        </w:rPr>
        <w:t>Οι τελειόφοιτοι μαθητές μαθαίνουν να αντιμετωπίζουν το φαινόμενο αυτό και προετοιμάζονται για την επόμενη σχολική βαθμίδα.</w:t>
      </w:r>
    </w:p>
    <w:p w:rsidR="00D333CE" w:rsidRPr="00D333CE" w:rsidRDefault="003C6A02" w:rsidP="003C6A02">
      <w:pPr>
        <w:pStyle w:val="a5"/>
        <w:numPr>
          <w:ilvl w:val="0"/>
          <w:numId w:val="4"/>
        </w:numPr>
        <w:spacing w:after="0"/>
        <w:ind w:right="-1134"/>
        <w:rPr>
          <w:rFonts w:ascii="Times New Roman" w:hAnsi="Times New Roman" w:cs="Times New Roman"/>
          <w:b/>
          <w:sz w:val="24"/>
          <w:szCs w:val="24"/>
        </w:rPr>
      </w:pPr>
      <w:r>
        <w:rPr>
          <w:rFonts w:ascii="Times New Roman" w:hAnsi="Times New Roman" w:cs="Times New Roman"/>
          <w:sz w:val="24"/>
          <w:szCs w:val="24"/>
        </w:rPr>
        <w:t xml:space="preserve">Μείωση </w:t>
      </w:r>
      <w:r w:rsidR="00D333CE">
        <w:rPr>
          <w:rFonts w:ascii="Times New Roman" w:hAnsi="Times New Roman" w:cs="Times New Roman"/>
          <w:sz w:val="24"/>
          <w:szCs w:val="24"/>
        </w:rPr>
        <w:t>των κρουσμάτων του σχολικού εκφοβισμού.</w:t>
      </w:r>
    </w:p>
    <w:p w:rsidR="003C6A02" w:rsidRPr="00D333CE" w:rsidRDefault="00D333CE" w:rsidP="003C6A02">
      <w:pPr>
        <w:pStyle w:val="a5"/>
        <w:numPr>
          <w:ilvl w:val="0"/>
          <w:numId w:val="4"/>
        </w:numPr>
        <w:spacing w:after="0"/>
        <w:ind w:right="-1134"/>
        <w:rPr>
          <w:rFonts w:ascii="Times New Roman" w:hAnsi="Times New Roman" w:cs="Times New Roman"/>
          <w:b/>
          <w:sz w:val="24"/>
          <w:szCs w:val="24"/>
        </w:rPr>
      </w:pPr>
      <w:r>
        <w:rPr>
          <w:rFonts w:ascii="Times New Roman" w:hAnsi="Times New Roman" w:cs="Times New Roman"/>
          <w:sz w:val="24"/>
          <w:szCs w:val="24"/>
        </w:rPr>
        <w:t>Ενδυνάμωση της αλληλεγγύης και της συλλογικότητας των μαθητών.</w:t>
      </w:r>
    </w:p>
    <w:p w:rsidR="00D333CE" w:rsidRPr="00D333CE" w:rsidRDefault="00D333CE" w:rsidP="00D333CE">
      <w:pPr>
        <w:spacing w:after="0"/>
        <w:ind w:left="-414" w:right="-1134"/>
        <w:rPr>
          <w:rFonts w:ascii="Times New Roman" w:hAnsi="Times New Roman" w:cs="Times New Roman"/>
          <w:b/>
          <w:sz w:val="24"/>
          <w:szCs w:val="24"/>
        </w:rPr>
      </w:pPr>
    </w:p>
    <w:p w:rsidR="00727558" w:rsidRPr="00E379C3" w:rsidRDefault="00727558" w:rsidP="00E379C3">
      <w:pPr>
        <w:spacing w:after="0"/>
        <w:ind w:right="-1134"/>
        <w:rPr>
          <w:rFonts w:ascii="Times New Roman" w:hAnsi="Times New Roman" w:cs="Times New Roman"/>
          <w:sz w:val="24"/>
          <w:szCs w:val="24"/>
        </w:rPr>
      </w:pPr>
    </w:p>
    <w:p w:rsidR="00E379C3" w:rsidRDefault="00E379C3" w:rsidP="00E379C3">
      <w:pPr>
        <w:spacing w:after="0"/>
        <w:ind w:left="-1134" w:right="-1134"/>
        <w:rPr>
          <w:rFonts w:ascii="Times New Roman" w:hAnsi="Times New Roman" w:cs="Times New Roman"/>
          <w:b/>
          <w:sz w:val="24"/>
          <w:szCs w:val="24"/>
        </w:rPr>
      </w:pPr>
    </w:p>
    <w:p w:rsidR="00E379C3" w:rsidRDefault="00D46AD9" w:rsidP="00E379C3">
      <w:pPr>
        <w:spacing w:after="0"/>
        <w:ind w:left="-1134" w:right="-1134"/>
        <w:rPr>
          <w:rFonts w:ascii="Times New Roman" w:hAnsi="Times New Roman" w:cs="Times New Roman"/>
          <w:b/>
          <w:sz w:val="24"/>
          <w:szCs w:val="24"/>
        </w:rPr>
      </w:pPr>
      <w:r>
        <w:rPr>
          <w:rFonts w:ascii="Times New Roman" w:hAnsi="Times New Roman" w:cs="Times New Roman"/>
          <w:b/>
          <w:sz w:val="24"/>
          <w:szCs w:val="24"/>
        </w:rPr>
        <w:lastRenderedPageBreak/>
        <w:t>Μάθημα 1</w:t>
      </w:r>
    </w:p>
    <w:p w:rsidR="00D46AD9" w:rsidRDefault="00D46AD9" w:rsidP="00E379C3">
      <w:pPr>
        <w:spacing w:after="0"/>
        <w:ind w:left="-1134" w:right="-1134"/>
        <w:rPr>
          <w:rFonts w:ascii="Times New Roman" w:hAnsi="Times New Roman" w:cs="Times New Roman"/>
          <w:b/>
          <w:sz w:val="24"/>
          <w:szCs w:val="24"/>
        </w:rPr>
      </w:pPr>
      <w:r>
        <w:rPr>
          <w:rFonts w:ascii="Times New Roman" w:hAnsi="Times New Roman" w:cs="Times New Roman"/>
          <w:b/>
          <w:sz w:val="24"/>
          <w:szCs w:val="24"/>
        </w:rPr>
        <w:t>Α: ΣΤΟΧΟΙ</w:t>
      </w:r>
    </w:p>
    <w:p w:rsidR="00D46AD9" w:rsidRPr="00D46AD9" w:rsidRDefault="00D46AD9" w:rsidP="00D46AD9">
      <w:pPr>
        <w:pStyle w:val="a5"/>
        <w:numPr>
          <w:ilvl w:val="0"/>
          <w:numId w:val="5"/>
        </w:numPr>
        <w:spacing w:after="0"/>
        <w:ind w:right="-1134"/>
        <w:rPr>
          <w:rFonts w:ascii="Times New Roman" w:hAnsi="Times New Roman" w:cs="Times New Roman"/>
          <w:b/>
          <w:sz w:val="24"/>
          <w:szCs w:val="24"/>
        </w:rPr>
      </w:pPr>
      <w:r>
        <w:rPr>
          <w:rFonts w:ascii="Times New Roman" w:hAnsi="Times New Roman" w:cs="Times New Roman"/>
          <w:sz w:val="24"/>
          <w:szCs w:val="24"/>
        </w:rPr>
        <w:t>Ενημέρωση των μαθητών σχετικά με το φαινόμενο.</w:t>
      </w:r>
    </w:p>
    <w:p w:rsidR="00D46AD9" w:rsidRPr="00D46AD9" w:rsidRDefault="00D46AD9" w:rsidP="00D46AD9">
      <w:pPr>
        <w:pStyle w:val="a5"/>
        <w:numPr>
          <w:ilvl w:val="0"/>
          <w:numId w:val="5"/>
        </w:numPr>
        <w:spacing w:after="0"/>
        <w:ind w:right="-1134"/>
        <w:rPr>
          <w:rFonts w:ascii="Times New Roman" w:hAnsi="Times New Roman" w:cs="Times New Roman"/>
          <w:b/>
          <w:sz w:val="24"/>
          <w:szCs w:val="24"/>
        </w:rPr>
      </w:pPr>
      <w:r>
        <w:rPr>
          <w:rFonts w:ascii="Times New Roman" w:hAnsi="Times New Roman" w:cs="Times New Roman"/>
          <w:sz w:val="24"/>
          <w:szCs w:val="24"/>
        </w:rPr>
        <w:t>Ενίσχυση του κλίματος εμπιστοσύνης για την υλοποίηση του προγράμματος.</w:t>
      </w:r>
    </w:p>
    <w:p w:rsidR="00255187" w:rsidRPr="00255187" w:rsidRDefault="00D46AD9" w:rsidP="00255187">
      <w:pPr>
        <w:pStyle w:val="a5"/>
        <w:numPr>
          <w:ilvl w:val="0"/>
          <w:numId w:val="5"/>
        </w:numPr>
        <w:spacing w:after="0"/>
        <w:ind w:right="-1134"/>
        <w:rPr>
          <w:rFonts w:ascii="Times New Roman" w:hAnsi="Times New Roman" w:cs="Times New Roman"/>
          <w:b/>
          <w:sz w:val="24"/>
          <w:szCs w:val="24"/>
        </w:rPr>
      </w:pPr>
      <w:r>
        <w:rPr>
          <w:rFonts w:ascii="Times New Roman" w:hAnsi="Times New Roman" w:cs="Times New Roman"/>
          <w:sz w:val="24"/>
          <w:szCs w:val="24"/>
        </w:rPr>
        <w:t>Κατάθεση σκέψεων και συναισθημάτων με αφορ</w:t>
      </w:r>
      <w:r w:rsidR="00255187">
        <w:rPr>
          <w:rFonts w:ascii="Times New Roman" w:hAnsi="Times New Roman" w:cs="Times New Roman"/>
          <w:sz w:val="24"/>
          <w:szCs w:val="24"/>
        </w:rPr>
        <w:t>μή μια είδηση στα ΜΜΕ.</w:t>
      </w:r>
    </w:p>
    <w:p w:rsidR="00255187" w:rsidRPr="00255187" w:rsidRDefault="00255187" w:rsidP="00255187">
      <w:pPr>
        <w:pStyle w:val="a5"/>
        <w:spacing w:after="0"/>
        <w:ind w:left="-414" w:right="-1134"/>
        <w:rPr>
          <w:rFonts w:ascii="Times New Roman" w:hAnsi="Times New Roman" w:cs="Times New Roman"/>
          <w:b/>
          <w:sz w:val="24"/>
          <w:szCs w:val="24"/>
        </w:rPr>
      </w:pPr>
    </w:p>
    <w:p w:rsidR="00255187" w:rsidRDefault="00255187" w:rsidP="00255187">
      <w:pPr>
        <w:spacing w:after="0"/>
        <w:ind w:left="-1134" w:right="-850"/>
        <w:rPr>
          <w:rFonts w:ascii="Times New Roman" w:hAnsi="Times New Roman" w:cs="Times New Roman"/>
          <w:b/>
          <w:sz w:val="24"/>
          <w:szCs w:val="24"/>
        </w:rPr>
      </w:pPr>
      <w:r w:rsidRPr="00255187">
        <w:rPr>
          <w:rFonts w:ascii="Times New Roman" w:hAnsi="Times New Roman" w:cs="Times New Roman"/>
          <w:b/>
          <w:sz w:val="24"/>
          <w:szCs w:val="24"/>
        </w:rPr>
        <w:t>Β: ΜΕΘΟΔΟΣ</w:t>
      </w:r>
    </w:p>
    <w:p w:rsidR="00255187" w:rsidRPr="00255187" w:rsidRDefault="00255187" w:rsidP="00255187">
      <w:pPr>
        <w:pStyle w:val="a5"/>
        <w:numPr>
          <w:ilvl w:val="0"/>
          <w:numId w:val="6"/>
        </w:numPr>
        <w:spacing w:after="0"/>
        <w:ind w:right="-850"/>
        <w:rPr>
          <w:rFonts w:ascii="Times New Roman" w:hAnsi="Times New Roman" w:cs="Times New Roman"/>
          <w:b/>
          <w:sz w:val="24"/>
          <w:szCs w:val="24"/>
        </w:rPr>
      </w:pPr>
      <w:r>
        <w:rPr>
          <w:rFonts w:ascii="Times New Roman" w:hAnsi="Times New Roman" w:cs="Times New Roman"/>
          <w:sz w:val="24"/>
          <w:szCs w:val="24"/>
        </w:rPr>
        <w:t>Δραστηριότητα γνωριμίας</w:t>
      </w:r>
    </w:p>
    <w:p w:rsidR="00255187" w:rsidRPr="00255187" w:rsidRDefault="00255187" w:rsidP="00255187">
      <w:pPr>
        <w:pStyle w:val="a5"/>
        <w:numPr>
          <w:ilvl w:val="0"/>
          <w:numId w:val="6"/>
        </w:numPr>
        <w:spacing w:after="0"/>
        <w:ind w:right="-850"/>
        <w:rPr>
          <w:rFonts w:ascii="Times New Roman" w:hAnsi="Times New Roman" w:cs="Times New Roman"/>
          <w:b/>
          <w:sz w:val="24"/>
          <w:szCs w:val="24"/>
        </w:rPr>
      </w:pPr>
      <w:r>
        <w:rPr>
          <w:rFonts w:ascii="Times New Roman" w:hAnsi="Times New Roman" w:cs="Times New Roman"/>
          <w:sz w:val="24"/>
          <w:szCs w:val="24"/>
        </w:rPr>
        <w:t>Ανάγνωση είδησης</w:t>
      </w:r>
    </w:p>
    <w:p w:rsidR="00255187" w:rsidRPr="00255187" w:rsidRDefault="00255187" w:rsidP="00255187">
      <w:pPr>
        <w:pStyle w:val="a5"/>
        <w:numPr>
          <w:ilvl w:val="0"/>
          <w:numId w:val="6"/>
        </w:numPr>
        <w:spacing w:after="0"/>
        <w:ind w:right="-850"/>
        <w:rPr>
          <w:rFonts w:ascii="Times New Roman" w:hAnsi="Times New Roman" w:cs="Times New Roman"/>
          <w:b/>
          <w:sz w:val="24"/>
          <w:szCs w:val="24"/>
        </w:rPr>
      </w:pPr>
      <w:r>
        <w:rPr>
          <w:rFonts w:ascii="Times New Roman" w:hAnsi="Times New Roman" w:cs="Times New Roman"/>
          <w:sz w:val="24"/>
          <w:szCs w:val="24"/>
        </w:rPr>
        <w:t>Συζήτηση</w:t>
      </w:r>
    </w:p>
    <w:p w:rsidR="00255187" w:rsidRDefault="00255187" w:rsidP="00255187">
      <w:pPr>
        <w:spacing w:after="0"/>
        <w:ind w:left="-1134" w:right="-850"/>
        <w:rPr>
          <w:rFonts w:ascii="Times New Roman" w:hAnsi="Times New Roman" w:cs="Times New Roman"/>
          <w:b/>
          <w:sz w:val="24"/>
          <w:szCs w:val="24"/>
        </w:rPr>
      </w:pPr>
      <w:r>
        <w:rPr>
          <w:rFonts w:ascii="Times New Roman" w:hAnsi="Times New Roman" w:cs="Times New Roman"/>
          <w:b/>
          <w:sz w:val="24"/>
          <w:szCs w:val="24"/>
        </w:rPr>
        <w:t>Γ: ΥΛΙΚΑ-ΜΕΣΑ</w:t>
      </w:r>
    </w:p>
    <w:p w:rsidR="00255187" w:rsidRPr="00255187" w:rsidRDefault="00255187" w:rsidP="00255187">
      <w:pPr>
        <w:pStyle w:val="a5"/>
        <w:numPr>
          <w:ilvl w:val="0"/>
          <w:numId w:val="7"/>
        </w:numPr>
        <w:spacing w:after="0"/>
        <w:ind w:right="-850"/>
        <w:rPr>
          <w:rFonts w:ascii="Times New Roman" w:hAnsi="Times New Roman" w:cs="Times New Roman"/>
          <w:b/>
          <w:sz w:val="24"/>
          <w:szCs w:val="24"/>
        </w:rPr>
      </w:pPr>
      <w:r>
        <w:rPr>
          <w:rFonts w:ascii="Times New Roman" w:hAnsi="Times New Roman" w:cs="Times New Roman"/>
          <w:sz w:val="24"/>
          <w:szCs w:val="24"/>
        </w:rPr>
        <w:t>Κόλλες Α4</w:t>
      </w:r>
    </w:p>
    <w:p w:rsidR="00255187" w:rsidRPr="0093352D" w:rsidRDefault="00255187" w:rsidP="00255187">
      <w:pPr>
        <w:pStyle w:val="a5"/>
        <w:numPr>
          <w:ilvl w:val="0"/>
          <w:numId w:val="7"/>
        </w:numPr>
        <w:spacing w:after="0"/>
        <w:ind w:right="-850"/>
        <w:rPr>
          <w:rFonts w:ascii="Times New Roman" w:hAnsi="Times New Roman" w:cs="Times New Roman"/>
          <w:b/>
          <w:sz w:val="24"/>
          <w:szCs w:val="24"/>
        </w:rPr>
      </w:pPr>
      <w:r>
        <w:rPr>
          <w:rFonts w:ascii="Times New Roman" w:hAnsi="Times New Roman" w:cs="Times New Roman"/>
          <w:sz w:val="24"/>
          <w:szCs w:val="24"/>
        </w:rPr>
        <w:t xml:space="preserve">Ηλεκτρονικός υπολογιστής, διαδίκτυο, </w:t>
      </w:r>
      <w:proofErr w:type="spellStart"/>
      <w:r>
        <w:rPr>
          <w:rFonts w:ascii="Times New Roman" w:hAnsi="Times New Roman" w:cs="Times New Roman"/>
          <w:sz w:val="24"/>
          <w:szCs w:val="24"/>
        </w:rPr>
        <w:t>προτζέκτορας</w:t>
      </w:r>
      <w:proofErr w:type="spellEnd"/>
    </w:p>
    <w:p w:rsidR="0093352D" w:rsidRPr="0093352D" w:rsidRDefault="0093352D" w:rsidP="0093352D">
      <w:pPr>
        <w:spacing w:after="0"/>
        <w:ind w:left="-774" w:right="-850"/>
        <w:rPr>
          <w:rFonts w:ascii="Times New Roman" w:hAnsi="Times New Roman" w:cs="Times New Roman"/>
          <w:b/>
          <w:sz w:val="24"/>
          <w:szCs w:val="24"/>
        </w:rPr>
      </w:pPr>
    </w:p>
    <w:p w:rsidR="00255187" w:rsidRDefault="0093352D" w:rsidP="0093352D">
      <w:pPr>
        <w:spacing w:after="0"/>
        <w:ind w:left="-1134" w:right="-850"/>
        <w:rPr>
          <w:rFonts w:ascii="Times New Roman" w:hAnsi="Times New Roman" w:cs="Times New Roman"/>
          <w:b/>
          <w:sz w:val="24"/>
          <w:szCs w:val="24"/>
        </w:rPr>
      </w:pPr>
      <w:r w:rsidRPr="0093352D">
        <w:rPr>
          <w:rFonts w:ascii="Times New Roman" w:hAnsi="Times New Roman" w:cs="Times New Roman"/>
          <w:b/>
          <w:sz w:val="24"/>
          <w:szCs w:val="24"/>
        </w:rPr>
        <w:t>ΠΕΡΙΓΡΑΦΗ ΔΡΑΣΤΗΡΙΟΤΗΤΑΣ</w:t>
      </w:r>
    </w:p>
    <w:p w:rsidR="00E379C3" w:rsidRDefault="0093352D" w:rsidP="00E379C3">
      <w:pPr>
        <w:spacing w:after="0"/>
        <w:ind w:left="-1134" w:right="-850"/>
        <w:rPr>
          <w:rFonts w:ascii="Times New Roman" w:hAnsi="Times New Roman" w:cs="Times New Roman"/>
          <w:sz w:val="24"/>
          <w:szCs w:val="24"/>
        </w:rPr>
      </w:pPr>
      <w:r>
        <w:rPr>
          <w:rFonts w:ascii="Times New Roman" w:hAnsi="Times New Roman" w:cs="Times New Roman"/>
          <w:sz w:val="24"/>
          <w:szCs w:val="24"/>
        </w:rPr>
        <w:t>Οι μαθητές αυτοσυστήνονται και ο εκπαιδευτικός ξεκινά μια εισαγωγική συζήτηση για τον σχολικό εκφοβισμό. Στη συνέχεια ο εκπαιδευτικός προβάλει μέσω</w:t>
      </w:r>
      <w:r w:rsidR="003D5D8F">
        <w:rPr>
          <w:rFonts w:ascii="Times New Roman" w:hAnsi="Times New Roman" w:cs="Times New Roman"/>
          <w:sz w:val="24"/>
          <w:szCs w:val="24"/>
        </w:rPr>
        <w:t xml:space="preserve"> </w:t>
      </w:r>
      <w:proofErr w:type="spellStart"/>
      <w:r w:rsidR="003D5D8F">
        <w:rPr>
          <w:rFonts w:ascii="Times New Roman" w:hAnsi="Times New Roman" w:cs="Times New Roman"/>
          <w:sz w:val="24"/>
          <w:szCs w:val="24"/>
        </w:rPr>
        <w:t>προτζέκτορα</w:t>
      </w:r>
      <w:proofErr w:type="spellEnd"/>
      <w:r w:rsidR="003D5D8F">
        <w:rPr>
          <w:rFonts w:ascii="Times New Roman" w:hAnsi="Times New Roman" w:cs="Times New Roman"/>
          <w:sz w:val="24"/>
          <w:szCs w:val="24"/>
        </w:rPr>
        <w:t xml:space="preserve"> μία είδηση των ΜΜΕ. Ακολουθεί συζήτηση για να κατανοήσουν οι μαθητές τι είναι εκφοβισμός και τι βία στο σχολείο και εκφράζουν τις απόψεις τους για το φαινόμενο αυτό.</w:t>
      </w:r>
    </w:p>
    <w:p w:rsidR="00E379C3" w:rsidRDefault="00E379C3" w:rsidP="00E379C3">
      <w:pPr>
        <w:spacing w:after="0"/>
        <w:ind w:left="-1134" w:right="-850"/>
        <w:rPr>
          <w:rFonts w:ascii="Times New Roman" w:hAnsi="Times New Roman" w:cs="Times New Roman"/>
          <w:sz w:val="24"/>
          <w:szCs w:val="24"/>
        </w:rPr>
      </w:pPr>
    </w:p>
    <w:p w:rsidR="00406461" w:rsidRPr="00E379C3" w:rsidRDefault="00E379C3" w:rsidP="00E379C3">
      <w:pPr>
        <w:spacing w:after="0"/>
        <w:ind w:left="-1134" w:right="-850"/>
        <w:rPr>
          <w:rFonts w:ascii="Times New Roman" w:hAnsi="Times New Roman" w:cs="Times New Roman"/>
          <w:sz w:val="24"/>
          <w:szCs w:val="24"/>
        </w:rPr>
      </w:pPr>
      <w:r w:rsidRPr="00E379C3">
        <w:rPr>
          <w:rFonts w:ascii="Times New Roman" w:hAnsi="Times New Roman" w:cs="Times New Roman"/>
          <w:b/>
          <w:sz w:val="24"/>
          <w:szCs w:val="24"/>
        </w:rPr>
        <w:t>Μάθημα 2</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Στο δεύτερο μάθημα ο εκπαιδευτικός στοχεύει στο να τονίσει την </w:t>
      </w:r>
      <w:proofErr w:type="spellStart"/>
      <w:r w:rsidRPr="00BC5E7E">
        <w:rPr>
          <w:rFonts w:ascii="Times New Roman" w:hAnsi="Times New Roman" w:cs="Times New Roman"/>
          <w:sz w:val="24"/>
          <w:szCs w:val="24"/>
        </w:rPr>
        <w:t>ενσυναίσθηση</w:t>
      </w:r>
      <w:proofErr w:type="spellEnd"/>
      <w:r w:rsidRPr="00BC5E7E">
        <w:rPr>
          <w:rFonts w:ascii="Times New Roman" w:hAnsi="Times New Roman" w:cs="Times New Roman"/>
          <w:sz w:val="24"/>
          <w:szCs w:val="24"/>
        </w:rPr>
        <w:t xml:space="preserve"> δηλαδή ,την δυνατότητα να αναγνωρίσουν ή να καταλάβουν οι μαθητές την θέση, την κατάσταση ή το συναίσθημα του άλλου.</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Οι μαθητές μέσω της δραματοποίησης και το παίξιμο εναλλακτικών ρόλων θα βιώσουν καταστάσεις, επεισόδια εκφοβισμού και βίας στο σχολείο και θα εστιάσουν στα συναισθήματα και στα κίνητρα του ‘’άλλου ‘’. Οι μαθητές  μπαίνουν στη θέση του άλλου και αυτό τους κάνει να είναι πιο ευαίσθητοι και έτσι,  σπανίως ασκούν βία σε άλλα παιδιά. Επίσης μαθαίνουν να ελέγχουν την επιθετικότητα.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Η </w:t>
      </w:r>
      <w:proofErr w:type="spellStart"/>
      <w:r w:rsidRPr="00BC5E7E">
        <w:rPr>
          <w:rFonts w:ascii="Times New Roman" w:hAnsi="Times New Roman" w:cs="Times New Roman"/>
          <w:sz w:val="24"/>
          <w:szCs w:val="24"/>
        </w:rPr>
        <w:t>ενσυναίσθηση</w:t>
      </w:r>
      <w:proofErr w:type="spellEnd"/>
      <w:r w:rsidRPr="00BC5E7E">
        <w:rPr>
          <w:rFonts w:ascii="Times New Roman" w:hAnsi="Times New Roman" w:cs="Times New Roman"/>
          <w:sz w:val="24"/>
          <w:szCs w:val="24"/>
        </w:rPr>
        <w:t xml:space="preserve"> δηλαδή αποτελεί  έναν ιδιαίτερα σημαντικό παράγοντα ελέγχου της επιθετικότητας. Από αυτή την άποψη αναμένεται να είναι ισχυρός αποτρεπτικός παράγοντας του εκφοβισμού και της βίας στο σχολείο.</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Α. ΣΤΟΧΟΙ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1. Να μιλήσουν οι μαθητές για τα συναισθήματά τους ‘όταν </w:t>
      </w:r>
      <w:proofErr w:type="spellStart"/>
      <w:r w:rsidRPr="00BC5E7E">
        <w:rPr>
          <w:rFonts w:ascii="Times New Roman" w:hAnsi="Times New Roman" w:cs="Times New Roman"/>
          <w:sz w:val="24"/>
          <w:szCs w:val="24"/>
        </w:rPr>
        <w:t>είναν</w:t>
      </w:r>
      <w:proofErr w:type="spellEnd"/>
      <w:r w:rsidRPr="00BC5E7E">
        <w:rPr>
          <w:rFonts w:ascii="Times New Roman" w:hAnsi="Times New Roman" w:cs="Times New Roman"/>
          <w:sz w:val="24"/>
          <w:szCs w:val="24"/>
        </w:rPr>
        <w:t xml:space="preserve"> είναι παρόντες σε περιστατικά εκφοβισμού και βίας στο σχολείο.</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2. Να ενισχυθούν η </w:t>
      </w:r>
      <w:proofErr w:type="spellStart"/>
      <w:r w:rsidRPr="00BC5E7E">
        <w:rPr>
          <w:rFonts w:ascii="Times New Roman" w:hAnsi="Times New Roman" w:cs="Times New Roman"/>
          <w:sz w:val="24"/>
          <w:szCs w:val="24"/>
        </w:rPr>
        <w:t>ενσυναίσθηση</w:t>
      </w:r>
      <w:proofErr w:type="spellEnd"/>
      <w:r w:rsidRPr="00BC5E7E">
        <w:rPr>
          <w:rFonts w:ascii="Times New Roman" w:hAnsi="Times New Roman" w:cs="Times New Roman"/>
          <w:sz w:val="24"/>
          <w:szCs w:val="24"/>
        </w:rPr>
        <w:t xml:space="preserve"> και η αλληλεγγύη μεταξύ των μαθητών.</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Β. ΜΕΘΟΔΟΣ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Δραματοποίηση ιστορίας</w:t>
      </w:r>
    </w:p>
    <w:p w:rsid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Γ.ΥΛΙΚΑ-ΜΕΣΑ</w:t>
      </w:r>
    </w:p>
    <w:p w:rsidR="00406461" w:rsidRPr="00E379C3" w:rsidRDefault="00406461" w:rsidP="00406461">
      <w:pPr>
        <w:rPr>
          <w:rFonts w:ascii="Times New Roman" w:hAnsi="Times New Roman" w:cs="Times New Roman"/>
          <w:b/>
          <w:sz w:val="24"/>
          <w:szCs w:val="24"/>
        </w:rPr>
      </w:pPr>
      <w:r w:rsidRPr="00BC5E7E">
        <w:rPr>
          <w:rFonts w:ascii="Times New Roman" w:hAnsi="Times New Roman" w:cs="Times New Roman"/>
          <w:sz w:val="24"/>
          <w:szCs w:val="24"/>
        </w:rPr>
        <w:lastRenderedPageBreak/>
        <w:t>1. Φωτοτυπία της ιστορίας.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2. Κουτάκι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3. Χαρτάκια με ρόλους</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ΠΕΡΙΓΡΑΦΗ ΤΗΣ ΔΡΑΣΤΗΡΙΟΤΗΤΑΣ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Ο εκπαιδευτικός κάνει μια εισαγωγή για το τι θα ακολουθήσει, δηλαδή τη δραματοποίηση της ιστορίας. Ορίζει τον τόπο και χρόνο και μοιράζει τους ρόλους με κλήρωση.</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Οι μαθητές αφού κατανοήσουν την κατάσταση που περιγράφεται στο σενάριο ( επεισόδια εκφοβισμού και βίας στο σχολείο ) καθώς και τον χαρακτήρα που υποδύονται, ζωντανεύουν με κίνηση και λόγο μια ιστορία. Στο τέλος οι μαθητές σχολιάζουν τους ρόλους τους, τις συμπεριφορές και μιλούν για τα συναισθήματα που βίωσαν. Το μάθημα κλείνει με σχόλια των συμμαθητών. </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Ο εκπαιδευτικός τονίζει σε αυτό το σημείο τη σημασία της </w:t>
      </w:r>
      <w:proofErr w:type="spellStart"/>
      <w:r w:rsidRPr="00BC5E7E">
        <w:rPr>
          <w:rFonts w:ascii="Times New Roman" w:hAnsi="Times New Roman" w:cs="Times New Roman"/>
          <w:sz w:val="24"/>
          <w:szCs w:val="24"/>
        </w:rPr>
        <w:t>ενσυναίσθησης</w:t>
      </w:r>
      <w:proofErr w:type="spellEnd"/>
      <w:r w:rsidRPr="00BC5E7E">
        <w:rPr>
          <w:rFonts w:ascii="Times New Roman" w:hAnsi="Times New Roman" w:cs="Times New Roman"/>
          <w:sz w:val="24"/>
          <w:szCs w:val="24"/>
        </w:rPr>
        <w:t xml:space="preserve"> και αλληλεγγύης μεταξύ των μαθητών.</w:t>
      </w:r>
    </w:p>
    <w:p w:rsidR="00E379C3" w:rsidRPr="00E379C3" w:rsidRDefault="00E379C3" w:rsidP="00406461">
      <w:pPr>
        <w:rPr>
          <w:rFonts w:ascii="Times New Roman" w:hAnsi="Times New Roman" w:cs="Times New Roman"/>
          <w:b/>
          <w:sz w:val="24"/>
          <w:szCs w:val="24"/>
        </w:rPr>
      </w:pPr>
      <w:r w:rsidRPr="00E379C3">
        <w:rPr>
          <w:rFonts w:ascii="Times New Roman" w:hAnsi="Times New Roman" w:cs="Times New Roman"/>
          <w:b/>
          <w:sz w:val="24"/>
          <w:szCs w:val="24"/>
        </w:rPr>
        <w:t>Μάθημα 3</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Α. ΣΤΟΧΟΙ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Να κατανοήσουν οι μαθητές το φαινόμενο του εκφοβισμού και της βίας αναλύοντας και περιγράφοντας χαρακτηριστικά του θύτη, θύματος και παρατηρητή.</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Β. ΜΕΘΟΔΟΣ</w:t>
      </w:r>
      <w:r w:rsidR="00E379C3">
        <w:rPr>
          <w:rFonts w:ascii="Times New Roman" w:hAnsi="Times New Roman" w:cs="Times New Roman"/>
          <w:b/>
          <w:sz w:val="24"/>
          <w:szCs w:val="24"/>
        </w:rPr>
        <w:t xml:space="preserve">                                                                                               </w:t>
      </w:r>
      <w:r w:rsidRPr="00BC5E7E">
        <w:rPr>
          <w:rFonts w:ascii="Times New Roman" w:hAnsi="Times New Roman" w:cs="Times New Roman"/>
          <w:sz w:val="24"/>
          <w:szCs w:val="24"/>
        </w:rPr>
        <w:t>Καταιγισμός ιδεών, συζήτηση, καταγραφή ανακοίνωση.</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Γ. ΥΛΙΚΑ – ΜΕΣΑ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1. Κόλλες χαρτιού</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2. Μαρκαδόροι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3. Πίνακας</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ΠΕΡΙΓΡΑΦΗ ΔΡΑΣΤΗΡΙΟΤΗΤΑΣ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Σε κάθε μαθητή δίνεται μια κόλλα Α4 και μαρκαδόρος για να καταγράψει τα χαρακτηριστικά που πιστεύει πως έχει το θύμα, θύτης και παρατηρητής. Στη συνέχεια ο εκπαιδευτικός συγκεντρώνει όλα τα στοιχεία καταγράφοντάς τα στον πίνακα σε τρεις διαφορετικές στήλες. Έτσι δίνεται η δυνατότητα σε όλους τους μαθητές να μιλήσουν και  να διερευνήσουν τα χαρακτηριστικά. </w:t>
      </w:r>
    </w:p>
    <w:p w:rsidR="00E379C3" w:rsidRPr="00E379C3" w:rsidRDefault="00E379C3" w:rsidP="00406461">
      <w:pPr>
        <w:rPr>
          <w:rFonts w:ascii="Times New Roman" w:hAnsi="Times New Roman" w:cs="Times New Roman"/>
          <w:b/>
          <w:sz w:val="24"/>
          <w:szCs w:val="24"/>
        </w:rPr>
      </w:pPr>
      <w:r w:rsidRPr="00E379C3">
        <w:rPr>
          <w:rFonts w:ascii="Times New Roman" w:hAnsi="Times New Roman" w:cs="Times New Roman"/>
          <w:b/>
          <w:sz w:val="24"/>
          <w:szCs w:val="24"/>
        </w:rPr>
        <w:t>Μάθημα 4</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Α. ΣΤΟΧΟΙ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lastRenderedPageBreak/>
        <w:t>1. Να αναγνωριστούν οι συμπεριφορές και τα συμπτώματα που οφείλονται στο φαινόμενο αυτό.</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2. Να γίνουν κατανοητές οι επιπτώσεις του εκφοβισμού και βίας στο σχολείο.</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Β. ΜΕΘΟΔΟΣ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Παρακολούθηση ταινίας μικρού μήκους σχετική με το θέμα, συζήτηση περιστατικών εκφοβισμού.</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Γ. ΥΛΙΚΑ- ΜΕΣΑ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1. ΠΡΟΒΟΛΕΑΣ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2. </w:t>
      </w:r>
      <w:r w:rsidRPr="00BC5E7E">
        <w:rPr>
          <w:rFonts w:ascii="Times New Roman" w:hAnsi="Times New Roman" w:cs="Times New Roman"/>
          <w:sz w:val="24"/>
          <w:szCs w:val="24"/>
          <w:lang w:val="en-US"/>
        </w:rPr>
        <w:t>LAPTOP</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3. Κόλλες Α4</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4. Μαρκαδόροι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5. Πίνακας</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ΠΕΡΙΓΡΑΦΗ ΔΡΑΣΤΗΡΙΟΤΗΤΑΣ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Ο εκπαιδευτικός προβάλλει στα παιδιά ταινία μικρού μήκους σχετική με το φαινόμενο του εκφοβισμού. Μετά το τέλος της ταινίας ο εκπαιδευτικός μοιράζει στα παιδιά κόλλες χαρτιού για να χαρακτηρίσουν τους εμπλεκόμενους στην ταινία. Επίσης να αναγνωρίσουν τα συμπτώματα που δείχνουν την εκφοβιστική συμπεριφορά. Καθώς επίσης να κατανοήσουν τις επιπτώσεις οι οποίες μπορεί να είναι άμεσες ή έμμεσες.</w:t>
      </w:r>
    </w:p>
    <w:p w:rsidR="00E379C3" w:rsidRPr="00E379C3" w:rsidRDefault="00E379C3" w:rsidP="00406461">
      <w:pPr>
        <w:rPr>
          <w:rFonts w:ascii="Times New Roman" w:hAnsi="Times New Roman" w:cs="Times New Roman"/>
          <w:b/>
          <w:sz w:val="24"/>
          <w:szCs w:val="24"/>
        </w:rPr>
      </w:pPr>
      <w:r w:rsidRPr="00E379C3">
        <w:rPr>
          <w:rFonts w:ascii="Times New Roman" w:hAnsi="Times New Roman" w:cs="Times New Roman"/>
          <w:b/>
          <w:sz w:val="24"/>
          <w:szCs w:val="24"/>
        </w:rPr>
        <w:t>Μάθημα 5</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Α. ΣΤΟΧΟΙ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1. Να προταθούν από τους μαθητές αποτελεσματικοί τρόποι αντιμετώπισης του προβλήματος.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2. Να συζητηθεί ο ρόλος των συμμαθητών ,συλλόγου καθηγητών,  της σχολικής κοινότητας  και γονέων.</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3. Να εμπλουτιστεί η ταυτότητα των παιδιών με υγιή πρότυπα.</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ΠΕΡΙΓΡΑΦΗ ΔΡΑΣΤΗΡΙΟΤΗΤΑΣ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Ο εκπαιδευτικός ζητάει από τους μαθητές  να σκεφτούν και να προτείνουν τρόπους αντιμετώπισης του εκφοβισμού μπαίνοντας στη θέση του διευθυντή του σχολείου. Οι μαθητές  γράφουν τις προτάσεις τους σε ένα φύλλο χαρτί . Ο κάθε μαθητής  διαβάζει τις ιδέες του και ο εκπαιδευτικός  τις μεταφέρει στον πίνακα. Ακολουθεί συζήτηση και αξιολόγηση των προτάσεων. Στο τέλος οι μαθητές  συντάσσουν  ένα κείμενο με </w:t>
      </w:r>
      <w:r w:rsidRPr="00BC5E7E">
        <w:rPr>
          <w:rFonts w:ascii="Times New Roman" w:hAnsi="Times New Roman" w:cs="Times New Roman"/>
          <w:sz w:val="24"/>
          <w:szCs w:val="24"/>
        </w:rPr>
        <w:lastRenderedPageBreak/>
        <w:t>τους προτεινόμενους τρόπους αντιμετώπισης στους οποίους κατέληξαν  και  το υποβάλλουν στο σύλλογο των καθηγητών και στον διευθυντή.</w:t>
      </w:r>
    </w:p>
    <w:p w:rsidR="00E379C3" w:rsidRPr="00E379C3" w:rsidRDefault="00E379C3" w:rsidP="00406461">
      <w:pPr>
        <w:rPr>
          <w:rFonts w:ascii="Times New Roman" w:hAnsi="Times New Roman" w:cs="Times New Roman"/>
          <w:b/>
          <w:sz w:val="24"/>
          <w:szCs w:val="24"/>
        </w:rPr>
      </w:pPr>
      <w:r w:rsidRPr="00E379C3">
        <w:rPr>
          <w:rFonts w:ascii="Times New Roman" w:hAnsi="Times New Roman" w:cs="Times New Roman"/>
          <w:b/>
          <w:sz w:val="24"/>
          <w:szCs w:val="24"/>
        </w:rPr>
        <w:t>Μάθημα 6</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Α.ΣΤΟΧΟΙ</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1. Να καλλιεργηθεί με βιωματικό τρόπο ο ουσιαστικός ρόλος της ομάδας των μαθητών για την πρόληψη και αντιμετώπιση του φαινομένου του εκφοβισμού.</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2. Να ενδυναμωθεί η ομαδική λειτουργία της τάξης.</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Β. ΜΕΘΟΔΟΣ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Παιχνίδια για την ανάπτυξη της ομαδικότητας, συνεργασίας και της ενεργητικής συμμετοχής των μαθητών.</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Γ. ΥΛΙΚΑ-ΜΕΣΑ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lang w:val="en-US"/>
        </w:rPr>
        <w:t>CD</w:t>
      </w:r>
      <w:r w:rsidRPr="00BC5E7E">
        <w:rPr>
          <w:rFonts w:ascii="Times New Roman" w:hAnsi="Times New Roman" w:cs="Times New Roman"/>
          <w:sz w:val="24"/>
          <w:szCs w:val="24"/>
        </w:rPr>
        <w:t xml:space="preserve"> </w:t>
      </w:r>
      <w:r w:rsidRPr="00BC5E7E">
        <w:rPr>
          <w:rFonts w:ascii="Times New Roman" w:hAnsi="Times New Roman" w:cs="Times New Roman"/>
          <w:sz w:val="24"/>
          <w:szCs w:val="24"/>
          <w:lang w:val="en-US"/>
        </w:rPr>
        <w:t>PLAYER</w:t>
      </w:r>
      <w:r w:rsidRPr="00BC5E7E">
        <w:rPr>
          <w:rFonts w:ascii="Times New Roman" w:hAnsi="Times New Roman" w:cs="Times New Roman"/>
          <w:sz w:val="24"/>
          <w:szCs w:val="24"/>
        </w:rPr>
        <w:t xml:space="preserve"> ΚΑΙ ΜΟΥΣΙΚΗ</w:t>
      </w:r>
    </w:p>
    <w:p w:rsidR="00406461" w:rsidRPr="00E379C3" w:rsidRDefault="00406461" w:rsidP="00406461">
      <w:pPr>
        <w:rPr>
          <w:rFonts w:ascii="Times New Roman" w:hAnsi="Times New Roman" w:cs="Times New Roman"/>
          <w:b/>
          <w:sz w:val="24"/>
          <w:szCs w:val="24"/>
        </w:rPr>
      </w:pPr>
      <w:r w:rsidRPr="00E379C3">
        <w:rPr>
          <w:rFonts w:ascii="Times New Roman" w:hAnsi="Times New Roman" w:cs="Times New Roman"/>
          <w:b/>
          <w:sz w:val="24"/>
          <w:szCs w:val="24"/>
        </w:rPr>
        <w:t>ΠΕΡΙΓΡΑΦΗ ΔΡΑΣΤΗΡΙΟΤΗΤΑΣ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 xml:space="preserve">Αρχικά ο εκπαιδευτικός δίνει οδηγίες για το πώς οι μαθητές θα παίξουν ένα παιχνίδι. Στο παιχνίδι συμμετέχει κι ο εκπαιδευτικός.  Στη συνέχεια σχηματίζουν κύκλο και πιάνουν το χέρι του διπλανού. Κλείνουν τα μάτια  και λένε φωναχτά ένας-ένας με τη σειρά τις σκέψεις-λέξεις που αισθάνονται για τον διπλανό τους. Η διαδικασία συνεχίζεται αρκετές φορές για να εκφραστούν όσο γίνεται περισσότερα συναισθήματα. Στόχος του παιχνιδιού είναι να ακουστούν οι σκέψεις ξεχωριστά  όλων των μελών της ομάδας σεβόμενοι ο ένας τον άλλον. Στο τέλος τα παιδιά ανοίγουν τα μάτια. </w:t>
      </w:r>
    </w:p>
    <w:p w:rsidR="00406461" w:rsidRPr="00E379C3" w:rsidRDefault="00406461" w:rsidP="00E379C3">
      <w:pPr>
        <w:jc w:val="center"/>
        <w:rPr>
          <w:rFonts w:ascii="Times New Roman" w:hAnsi="Times New Roman" w:cs="Times New Roman"/>
          <w:b/>
          <w:sz w:val="24"/>
          <w:szCs w:val="24"/>
        </w:rPr>
      </w:pPr>
      <w:r w:rsidRPr="00E379C3">
        <w:rPr>
          <w:rFonts w:ascii="Times New Roman" w:hAnsi="Times New Roman" w:cs="Times New Roman"/>
          <w:b/>
          <w:sz w:val="24"/>
          <w:szCs w:val="24"/>
        </w:rPr>
        <w:t>ΑΞΙΟΛΟΓΗΣΗ ΤΟΥ ΠΡΟΓΡΑΜΜΑΤΟΣ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Δίνεται στους μαθητές  να συμπληρώσουν ένα ερωτηματολόγιο με ερωτήσεις όπως :</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Τι μου άρεσε ;</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Τι δεν μου άρεσε και θα ήθελα να αλλάξω ;</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Πώς ένιωσα στην αρχή του προγράμματος;</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Πόσα καινούρια πράγματα έμαθα;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Ποια ήταν η συνεισφορά μου στην ομάδα;</w:t>
      </w:r>
    </w:p>
    <w:p w:rsidR="00406461" w:rsidRPr="00BC5E7E" w:rsidRDefault="00406461" w:rsidP="00406461">
      <w:pPr>
        <w:rPr>
          <w:rFonts w:ascii="Times New Roman" w:hAnsi="Times New Roman" w:cs="Times New Roman"/>
          <w:sz w:val="24"/>
          <w:szCs w:val="24"/>
        </w:rPr>
      </w:pPr>
      <w:r w:rsidRPr="00BC5E7E">
        <w:rPr>
          <w:rFonts w:ascii="Times New Roman" w:hAnsi="Times New Roman" w:cs="Times New Roman"/>
          <w:sz w:val="24"/>
          <w:szCs w:val="24"/>
        </w:rPr>
        <w:t>Πώς νιώθω τώρα που τελείωσε το πρόγραμμα;</w:t>
      </w:r>
    </w:p>
    <w:p w:rsidR="00406461" w:rsidRPr="00E379C3" w:rsidRDefault="00406461" w:rsidP="00E379C3">
      <w:pPr>
        <w:rPr>
          <w:rFonts w:ascii="Times New Roman" w:hAnsi="Times New Roman" w:cs="Times New Roman"/>
          <w:sz w:val="24"/>
          <w:szCs w:val="24"/>
        </w:rPr>
      </w:pPr>
      <w:r w:rsidRPr="00BC5E7E">
        <w:rPr>
          <w:rFonts w:ascii="Times New Roman" w:hAnsi="Times New Roman" w:cs="Times New Roman"/>
          <w:sz w:val="24"/>
          <w:szCs w:val="24"/>
        </w:rPr>
        <w:t>Πώς θα αξιοποιήσω όσα έμαθα;</w:t>
      </w:r>
      <w:r w:rsidR="00E379C3">
        <w:rPr>
          <w:rFonts w:ascii="Times New Roman" w:hAnsi="Times New Roman" w:cs="Times New Roman"/>
          <w:sz w:val="24"/>
          <w:szCs w:val="24"/>
        </w:rPr>
        <w:t xml:space="preserve">                                                                              </w:t>
      </w:r>
      <w:r w:rsidRPr="00E379C3">
        <w:rPr>
          <w:rFonts w:ascii="Times New Roman" w:hAnsi="Times New Roman" w:cs="Times New Roman"/>
          <w:b/>
          <w:sz w:val="24"/>
          <w:szCs w:val="24"/>
        </w:rPr>
        <w:t>Στόχος της αξιολόγησης είναι να ακουστούν οι εμπειρίες και τα συναισθήματα των μαθητών.</w:t>
      </w:r>
    </w:p>
    <w:sectPr w:rsidR="00406461" w:rsidRPr="00E379C3" w:rsidSect="00EB57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2EB3"/>
    <w:multiLevelType w:val="hybridMultilevel"/>
    <w:tmpl w:val="68C47F0C"/>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1">
    <w:nsid w:val="3AFD4E83"/>
    <w:multiLevelType w:val="hybridMultilevel"/>
    <w:tmpl w:val="A10E44F0"/>
    <w:lvl w:ilvl="0" w:tplc="0408000B">
      <w:start w:val="1"/>
      <w:numFmt w:val="bullet"/>
      <w:lvlText w:val=""/>
      <w:lvlJc w:val="left"/>
      <w:pPr>
        <w:ind w:left="-54" w:hanging="360"/>
      </w:pPr>
      <w:rPr>
        <w:rFonts w:ascii="Wingdings" w:hAnsi="Wingdings" w:hint="default"/>
      </w:rPr>
    </w:lvl>
    <w:lvl w:ilvl="1" w:tplc="04080003" w:tentative="1">
      <w:start w:val="1"/>
      <w:numFmt w:val="bullet"/>
      <w:lvlText w:val="o"/>
      <w:lvlJc w:val="left"/>
      <w:pPr>
        <w:ind w:left="666" w:hanging="360"/>
      </w:pPr>
      <w:rPr>
        <w:rFonts w:ascii="Courier New" w:hAnsi="Courier New" w:cs="Courier New" w:hint="default"/>
      </w:rPr>
    </w:lvl>
    <w:lvl w:ilvl="2" w:tplc="04080005" w:tentative="1">
      <w:start w:val="1"/>
      <w:numFmt w:val="bullet"/>
      <w:lvlText w:val=""/>
      <w:lvlJc w:val="left"/>
      <w:pPr>
        <w:ind w:left="1386" w:hanging="360"/>
      </w:pPr>
      <w:rPr>
        <w:rFonts w:ascii="Wingdings" w:hAnsi="Wingdings" w:hint="default"/>
      </w:rPr>
    </w:lvl>
    <w:lvl w:ilvl="3" w:tplc="04080001" w:tentative="1">
      <w:start w:val="1"/>
      <w:numFmt w:val="bullet"/>
      <w:lvlText w:val=""/>
      <w:lvlJc w:val="left"/>
      <w:pPr>
        <w:ind w:left="2106" w:hanging="360"/>
      </w:pPr>
      <w:rPr>
        <w:rFonts w:ascii="Symbol" w:hAnsi="Symbol" w:hint="default"/>
      </w:rPr>
    </w:lvl>
    <w:lvl w:ilvl="4" w:tplc="04080003" w:tentative="1">
      <w:start w:val="1"/>
      <w:numFmt w:val="bullet"/>
      <w:lvlText w:val="o"/>
      <w:lvlJc w:val="left"/>
      <w:pPr>
        <w:ind w:left="2826" w:hanging="360"/>
      </w:pPr>
      <w:rPr>
        <w:rFonts w:ascii="Courier New" w:hAnsi="Courier New" w:cs="Courier New" w:hint="default"/>
      </w:rPr>
    </w:lvl>
    <w:lvl w:ilvl="5" w:tplc="04080005" w:tentative="1">
      <w:start w:val="1"/>
      <w:numFmt w:val="bullet"/>
      <w:lvlText w:val=""/>
      <w:lvlJc w:val="left"/>
      <w:pPr>
        <w:ind w:left="3546" w:hanging="360"/>
      </w:pPr>
      <w:rPr>
        <w:rFonts w:ascii="Wingdings" w:hAnsi="Wingdings" w:hint="default"/>
      </w:rPr>
    </w:lvl>
    <w:lvl w:ilvl="6" w:tplc="04080001" w:tentative="1">
      <w:start w:val="1"/>
      <w:numFmt w:val="bullet"/>
      <w:lvlText w:val=""/>
      <w:lvlJc w:val="left"/>
      <w:pPr>
        <w:ind w:left="4266" w:hanging="360"/>
      </w:pPr>
      <w:rPr>
        <w:rFonts w:ascii="Symbol" w:hAnsi="Symbol" w:hint="default"/>
      </w:rPr>
    </w:lvl>
    <w:lvl w:ilvl="7" w:tplc="04080003" w:tentative="1">
      <w:start w:val="1"/>
      <w:numFmt w:val="bullet"/>
      <w:lvlText w:val="o"/>
      <w:lvlJc w:val="left"/>
      <w:pPr>
        <w:ind w:left="4986" w:hanging="360"/>
      </w:pPr>
      <w:rPr>
        <w:rFonts w:ascii="Courier New" w:hAnsi="Courier New" w:cs="Courier New" w:hint="default"/>
      </w:rPr>
    </w:lvl>
    <w:lvl w:ilvl="8" w:tplc="04080005" w:tentative="1">
      <w:start w:val="1"/>
      <w:numFmt w:val="bullet"/>
      <w:lvlText w:val=""/>
      <w:lvlJc w:val="left"/>
      <w:pPr>
        <w:ind w:left="5706" w:hanging="360"/>
      </w:pPr>
      <w:rPr>
        <w:rFonts w:ascii="Wingdings" w:hAnsi="Wingdings" w:hint="default"/>
      </w:rPr>
    </w:lvl>
  </w:abstractNum>
  <w:abstractNum w:abstractNumId="2">
    <w:nsid w:val="3DF93249"/>
    <w:multiLevelType w:val="hybridMultilevel"/>
    <w:tmpl w:val="BF3C1066"/>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3">
    <w:nsid w:val="49371391"/>
    <w:multiLevelType w:val="hybridMultilevel"/>
    <w:tmpl w:val="97F64782"/>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4">
    <w:nsid w:val="53CB5025"/>
    <w:multiLevelType w:val="hybridMultilevel"/>
    <w:tmpl w:val="A21A67EE"/>
    <w:lvl w:ilvl="0" w:tplc="0408000B">
      <w:start w:val="1"/>
      <w:numFmt w:val="bullet"/>
      <w:lvlText w:val=""/>
      <w:lvlJc w:val="left"/>
      <w:pPr>
        <w:ind w:left="-54" w:hanging="360"/>
      </w:pPr>
      <w:rPr>
        <w:rFonts w:ascii="Wingdings" w:hAnsi="Wingdings" w:hint="default"/>
      </w:rPr>
    </w:lvl>
    <w:lvl w:ilvl="1" w:tplc="04080003" w:tentative="1">
      <w:start w:val="1"/>
      <w:numFmt w:val="bullet"/>
      <w:lvlText w:val="o"/>
      <w:lvlJc w:val="left"/>
      <w:pPr>
        <w:ind w:left="666" w:hanging="360"/>
      </w:pPr>
      <w:rPr>
        <w:rFonts w:ascii="Courier New" w:hAnsi="Courier New" w:cs="Courier New" w:hint="default"/>
      </w:rPr>
    </w:lvl>
    <w:lvl w:ilvl="2" w:tplc="04080005" w:tentative="1">
      <w:start w:val="1"/>
      <w:numFmt w:val="bullet"/>
      <w:lvlText w:val=""/>
      <w:lvlJc w:val="left"/>
      <w:pPr>
        <w:ind w:left="1386" w:hanging="360"/>
      </w:pPr>
      <w:rPr>
        <w:rFonts w:ascii="Wingdings" w:hAnsi="Wingdings" w:hint="default"/>
      </w:rPr>
    </w:lvl>
    <w:lvl w:ilvl="3" w:tplc="04080001" w:tentative="1">
      <w:start w:val="1"/>
      <w:numFmt w:val="bullet"/>
      <w:lvlText w:val=""/>
      <w:lvlJc w:val="left"/>
      <w:pPr>
        <w:ind w:left="2106" w:hanging="360"/>
      </w:pPr>
      <w:rPr>
        <w:rFonts w:ascii="Symbol" w:hAnsi="Symbol" w:hint="default"/>
      </w:rPr>
    </w:lvl>
    <w:lvl w:ilvl="4" w:tplc="04080003" w:tentative="1">
      <w:start w:val="1"/>
      <w:numFmt w:val="bullet"/>
      <w:lvlText w:val="o"/>
      <w:lvlJc w:val="left"/>
      <w:pPr>
        <w:ind w:left="2826" w:hanging="360"/>
      </w:pPr>
      <w:rPr>
        <w:rFonts w:ascii="Courier New" w:hAnsi="Courier New" w:cs="Courier New" w:hint="default"/>
      </w:rPr>
    </w:lvl>
    <w:lvl w:ilvl="5" w:tplc="04080005" w:tentative="1">
      <w:start w:val="1"/>
      <w:numFmt w:val="bullet"/>
      <w:lvlText w:val=""/>
      <w:lvlJc w:val="left"/>
      <w:pPr>
        <w:ind w:left="3546" w:hanging="360"/>
      </w:pPr>
      <w:rPr>
        <w:rFonts w:ascii="Wingdings" w:hAnsi="Wingdings" w:hint="default"/>
      </w:rPr>
    </w:lvl>
    <w:lvl w:ilvl="6" w:tplc="04080001" w:tentative="1">
      <w:start w:val="1"/>
      <w:numFmt w:val="bullet"/>
      <w:lvlText w:val=""/>
      <w:lvlJc w:val="left"/>
      <w:pPr>
        <w:ind w:left="4266" w:hanging="360"/>
      </w:pPr>
      <w:rPr>
        <w:rFonts w:ascii="Symbol" w:hAnsi="Symbol" w:hint="default"/>
      </w:rPr>
    </w:lvl>
    <w:lvl w:ilvl="7" w:tplc="04080003" w:tentative="1">
      <w:start w:val="1"/>
      <w:numFmt w:val="bullet"/>
      <w:lvlText w:val="o"/>
      <w:lvlJc w:val="left"/>
      <w:pPr>
        <w:ind w:left="4986" w:hanging="360"/>
      </w:pPr>
      <w:rPr>
        <w:rFonts w:ascii="Courier New" w:hAnsi="Courier New" w:cs="Courier New" w:hint="default"/>
      </w:rPr>
    </w:lvl>
    <w:lvl w:ilvl="8" w:tplc="04080005" w:tentative="1">
      <w:start w:val="1"/>
      <w:numFmt w:val="bullet"/>
      <w:lvlText w:val=""/>
      <w:lvlJc w:val="left"/>
      <w:pPr>
        <w:ind w:left="5706" w:hanging="360"/>
      </w:pPr>
      <w:rPr>
        <w:rFonts w:ascii="Wingdings" w:hAnsi="Wingdings" w:hint="default"/>
      </w:rPr>
    </w:lvl>
  </w:abstractNum>
  <w:abstractNum w:abstractNumId="5">
    <w:nsid w:val="767D5F6A"/>
    <w:multiLevelType w:val="hybridMultilevel"/>
    <w:tmpl w:val="6C8215CC"/>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abstractNum w:abstractNumId="6">
    <w:nsid w:val="77FF567B"/>
    <w:multiLevelType w:val="hybridMultilevel"/>
    <w:tmpl w:val="C7C2FD96"/>
    <w:lvl w:ilvl="0" w:tplc="0408000B">
      <w:start w:val="1"/>
      <w:numFmt w:val="bullet"/>
      <w:lvlText w:val=""/>
      <w:lvlJc w:val="left"/>
      <w:pPr>
        <w:ind w:left="-414" w:hanging="360"/>
      </w:pPr>
      <w:rPr>
        <w:rFonts w:ascii="Wingdings" w:hAnsi="Wingdings" w:hint="default"/>
      </w:rPr>
    </w:lvl>
    <w:lvl w:ilvl="1" w:tplc="04080003" w:tentative="1">
      <w:start w:val="1"/>
      <w:numFmt w:val="bullet"/>
      <w:lvlText w:val="o"/>
      <w:lvlJc w:val="left"/>
      <w:pPr>
        <w:ind w:left="306" w:hanging="360"/>
      </w:pPr>
      <w:rPr>
        <w:rFonts w:ascii="Courier New" w:hAnsi="Courier New" w:cs="Courier New" w:hint="default"/>
      </w:rPr>
    </w:lvl>
    <w:lvl w:ilvl="2" w:tplc="04080005" w:tentative="1">
      <w:start w:val="1"/>
      <w:numFmt w:val="bullet"/>
      <w:lvlText w:val=""/>
      <w:lvlJc w:val="left"/>
      <w:pPr>
        <w:ind w:left="1026" w:hanging="360"/>
      </w:pPr>
      <w:rPr>
        <w:rFonts w:ascii="Wingdings" w:hAnsi="Wingdings" w:hint="default"/>
      </w:rPr>
    </w:lvl>
    <w:lvl w:ilvl="3" w:tplc="04080001" w:tentative="1">
      <w:start w:val="1"/>
      <w:numFmt w:val="bullet"/>
      <w:lvlText w:val=""/>
      <w:lvlJc w:val="left"/>
      <w:pPr>
        <w:ind w:left="1746" w:hanging="360"/>
      </w:pPr>
      <w:rPr>
        <w:rFonts w:ascii="Symbol" w:hAnsi="Symbol" w:hint="default"/>
      </w:rPr>
    </w:lvl>
    <w:lvl w:ilvl="4" w:tplc="04080003" w:tentative="1">
      <w:start w:val="1"/>
      <w:numFmt w:val="bullet"/>
      <w:lvlText w:val="o"/>
      <w:lvlJc w:val="left"/>
      <w:pPr>
        <w:ind w:left="2466" w:hanging="360"/>
      </w:pPr>
      <w:rPr>
        <w:rFonts w:ascii="Courier New" w:hAnsi="Courier New" w:cs="Courier New" w:hint="default"/>
      </w:rPr>
    </w:lvl>
    <w:lvl w:ilvl="5" w:tplc="04080005" w:tentative="1">
      <w:start w:val="1"/>
      <w:numFmt w:val="bullet"/>
      <w:lvlText w:val=""/>
      <w:lvlJc w:val="left"/>
      <w:pPr>
        <w:ind w:left="3186" w:hanging="360"/>
      </w:pPr>
      <w:rPr>
        <w:rFonts w:ascii="Wingdings" w:hAnsi="Wingdings" w:hint="default"/>
      </w:rPr>
    </w:lvl>
    <w:lvl w:ilvl="6" w:tplc="04080001" w:tentative="1">
      <w:start w:val="1"/>
      <w:numFmt w:val="bullet"/>
      <w:lvlText w:val=""/>
      <w:lvlJc w:val="left"/>
      <w:pPr>
        <w:ind w:left="3906" w:hanging="360"/>
      </w:pPr>
      <w:rPr>
        <w:rFonts w:ascii="Symbol" w:hAnsi="Symbol" w:hint="default"/>
      </w:rPr>
    </w:lvl>
    <w:lvl w:ilvl="7" w:tplc="04080003" w:tentative="1">
      <w:start w:val="1"/>
      <w:numFmt w:val="bullet"/>
      <w:lvlText w:val="o"/>
      <w:lvlJc w:val="left"/>
      <w:pPr>
        <w:ind w:left="4626" w:hanging="360"/>
      </w:pPr>
      <w:rPr>
        <w:rFonts w:ascii="Courier New" w:hAnsi="Courier New" w:cs="Courier New" w:hint="default"/>
      </w:rPr>
    </w:lvl>
    <w:lvl w:ilvl="8" w:tplc="04080005" w:tentative="1">
      <w:start w:val="1"/>
      <w:numFmt w:val="bullet"/>
      <w:lvlText w:val=""/>
      <w:lvlJc w:val="left"/>
      <w:pPr>
        <w:ind w:left="5346"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27558"/>
    <w:rsid w:val="0007182C"/>
    <w:rsid w:val="00255187"/>
    <w:rsid w:val="0033232A"/>
    <w:rsid w:val="003C6A02"/>
    <w:rsid w:val="003D5D8F"/>
    <w:rsid w:val="00406461"/>
    <w:rsid w:val="00553174"/>
    <w:rsid w:val="00727558"/>
    <w:rsid w:val="0093352D"/>
    <w:rsid w:val="00A4561E"/>
    <w:rsid w:val="00A96A6E"/>
    <w:rsid w:val="00D333CE"/>
    <w:rsid w:val="00D46AD9"/>
    <w:rsid w:val="00E379C3"/>
    <w:rsid w:val="00E546DB"/>
    <w:rsid w:val="00EB57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182C"/>
    <w:rPr>
      <w:color w:val="808080"/>
    </w:rPr>
  </w:style>
  <w:style w:type="paragraph" w:styleId="a4">
    <w:name w:val="Balloon Text"/>
    <w:basedOn w:val="a"/>
    <w:link w:val="Char"/>
    <w:uiPriority w:val="99"/>
    <w:semiHidden/>
    <w:unhideWhenUsed/>
    <w:rsid w:val="0007182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7182C"/>
    <w:rPr>
      <w:rFonts w:ascii="Tahoma" w:hAnsi="Tahoma" w:cs="Tahoma"/>
      <w:sz w:val="16"/>
      <w:szCs w:val="16"/>
    </w:rPr>
  </w:style>
  <w:style w:type="paragraph" w:styleId="a5">
    <w:name w:val="List Paragraph"/>
    <w:basedOn w:val="a"/>
    <w:uiPriority w:val="34"/>
    <w:qFormat/>
    <w:rsid w:val="003323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1336</Words>
  <Characters>7219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2016-12-18T16:30:00Z</dcterms:created>
  <dcterms:modified xsi:type="dcterms:W3CDTF">2017-01-15T11:37:00Z</dcterms:modified>
</cp:coreProperties>
</file>